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31" w:rsidRDefault="00BF2A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8818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425"/>
      </w:tblGrid>
      <w:tr w:rsidR="00BF2A31">
        <w:trPr>
          <w:trHeight w:val="260"/>
        </w:trPr>
        <w:tc>
          <w:tcPr>
            <w:tcW w:w="4393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Nombre del curso</w:t>
            </w:r>
          </w:p>
        </w:tc>
        <w:tc>
          <w:tcPr>
            <w:tcW w:w="4425" w:type="dxa"/>
            <w:tcBorders>
              <w:top w:val="single" w:sz="8" w:space="0" w:color="00000A"/>
              <w:left w:val="single" w:sz="8" w:space="0" w:color="00000A"/>
              <w:bottom w:val="single" w:sz="1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Combinatoria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extremal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y el método probabilista</w:t>
            </w:r>
          </w:p>
        </w:tc>
      </w:tr>
      <w:tr w:rsidR="00BF2A31">
        <w:trPr>
          <w:trHeight w:val="5500"/>
        </w:trPr>
        <w:tc>
          <w:tcPr>
            <w:tcW w:w="4393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cyan"/>
              </w:rPr>
              <w:t>Descripción del curso</w:t>
            </w:r>
          </w:p>
        </w:tc>
        <w:tc>
          <w:tcPr>
            <w:tcW w:w="4425" w:type="dxa"/>
            <w:tcBorders>
              <w:top w:val="single" w:sz="1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F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F2A31" w:rsidRDefault="00B67CD6">
            <w:pP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¿Cuántas aristas puede tener como máximo un grafo que no contiene un triángulo? ¿Cuál es el tamaño máximo que puede alcanzar un subconjunto de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{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1,...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,n}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sin contener una progresión aritmética de longitud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? Estas son algunas de las interrogantes fundamentales en el campo de Combinatoria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Extremal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BF2A31" w:rsidRDefault="00BF2A31">
            <w:pP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F2A31" w:rsidRDefault="00B67CD6">
            <w:pP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este curso, ofreceremos una introducción a esta área que ha experimentado un rápido desarrollo en las últi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 décadas. Nos enfocaremos en sus métodos y destacaremos sus conexiones con otras ramas de las matemáticas. </w:t>
            </w:r>
          </w:p>
          <w:p w:rsidR="00BF2A31" w:rsidRDefault="00BF2A31">
            <w:pP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F2A31" w:rsidRDefault="00BF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F2A31">
        <w:trPr>
          <w:trHeight w:val="1360"/>
        </w:trPr>
        <w:tc>
          <w:tcPr>
            <w:tcW w:w="4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cyan"/>
              </w:rPr>
              <w:t>Objetivos</w:t>
            </w:r>
          </w:p>
        </w:tc>
        <w:tc>
          <w:tcPr>
            <w:tcW w:w="4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00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Proporcionar fundamentos en combinatoria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extremal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el método probabilista; preparar al estudiante para avanzar en el estudio de est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disciplina y dotarlo de habilidades para aplicar estas herramientas en otros contextos.</w:t>
            </w:r>
          </w:p>
          <w:p w:rsidR="00BF2A31" w:rsidRDefault="00BF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F2A31">
        <w:trPr>
          <w:trHeight w:val="12840"/>
        </w:trPr>
        <w:tc>
          <w:tcPr>
            <w:tcW w:w="4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Contenidos</w:t>
            </w:r>
          </w:p>
        </w:tc>
        <w:tc>
          <w:tcPr>
            <w:tcW w:w="4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pacing w:after="200"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Grafos libre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triángulos y el Teorema de Mantel, grafos libre de cliques y el Teorema de Turán, Teoría de Ramsey, familia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intersectante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el Teorema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Erdös-Ko-Rado</w:t>
            </w:r>
            <w:proofErr w:type="spellEnd"/>
          </w:p>
          <w:p w:rsidR="00BF2A31" w:rsidRDefault="00B67C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200"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Grafos aleatorios y el método probabilista</w:t>
            </w:r>
          </w:p>
          <w:p w:rsidR="00BF2A31" w:rsidRDefault="00B67C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Grafos cuasi-aleatorios, regularidad y el Lema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Szemerédi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conjuntos libre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progresión aritmética y el Teorema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Roth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BF2A31" w:rsidRDefault="00B67CD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200" w:line="36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Límite de grafos y aplicaciones.</w:t>
            </w:r>
          </w:p>
          <w:p w:rsidR="00BF2A31" w:rsidRDefault="00BF2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200" w:line="360" w:lineRule="auto"/>
              <w:ind w:left="28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F2A31" w:rsidRDefault="00BF2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after="200"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F2A31">
        <w:trPr>
          <w:trHeight w:val="260"/>
        </w:trPr>
        <w:tc>
          <w:tcPr>
            <w:tcW w:w="4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cyan"/>
              </w:rPr>
              <w:lastRenderedPageBreak/>
              <w:t>Modalidad de evaluación</w:t>
            </w:r>
          </w:p>
        </w:tc>
        <w:tc>
          <w:tcPr>
            <w:tcW w:w="4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Evaluaciones escritas.</w:t>
            </w:r>
          </w:p>
        </w:tc>
      </w:tr>
      <w:tr w:rsidR="00BF2A31">
        <w:trPr>
          <w:trHeight w:val="5340"/>
        </w:trPr>
        <w:tc>
          <w:tcPr>
            <w:tcW w:w="43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67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Bibliografía</w:t>
            </w:r>
          </w:p>
        </w:tc>
        <w:tc>
          <w:tcPr>
            <w:tcW w:w="44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A31" w:rsidRDefault="00BF2A31">
            <w:pPr>
              <w:spacing w:after="240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:rsidR="00BF2A31" w:rsidRDefault="00B67C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Bollobás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Graph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Theory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 </w:t>
            </w:r>
          </w:p>
          <w:p w:rsidR="00BF2A31" w:rsidRDefault="00B67C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Bollobás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Extremal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Graph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Theory</w:t>
            </w:r>
            <w:proofErr w:type="spellEnd"/>
          </w:p>
          <w:p w:rsidR="00BF2A31" w:rsidRDefault="00B67C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Diestel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Graph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Theory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       </w:t>
            </w:r>
          </w:p>
          <w:p w:rsidR="00BF2A31" w:rsidRPr="0011089A" w:rsidRDefault="00B67CD6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11089A">
              <w:rPr>
                <w:rFonts w:ascii="Calibri" w:eastAsia="Calibri" w:hAnsi="Calibri" w:cs="Calibri"/>
                <w:sz w:val="22"/>
                <w:szCs w:val="22"/>
                <w:lang w:val="en-US"/>
              </w:rPr>
              <w:t>N. Alon y J. Spencer:</w:t>
            </w:r>
            <w:r w:rsidRPr="0011089A">
              <w:rPr>
                <w:rFonts w:ascii="Calibri" w:eastAsia="Calibri" w:hAnsi="Calibri" w:cs="Calibri"/>
                <w:sz w:val="22"/>
                <w:szCs w:val="22"/>
                <w:u w:val="single"/>
                <w:lang w:val="en-US"/>
              </w:rPr>
              <w:t xml:space="preserve"> </w:t>
            </w:r>
            <w:r w:rsidRPr="0011089A"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  <w:lang w:val="en-US"/>
              </w:rPr>
              <w:t>Probabilistic Methods</w:t>
            </w:r>
          </w:p>
          <w:p w:rsidR="00BF2A31" w:rsidRDefault="00B67CD6">
            <w:pPr>
              <w:numPr>
                <w:ilvl w:val="0"/>
                <w:numId w:val="2"/>
              </w:numPr>
              <w:spacing w:after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Lovász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Limits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graphs</w:t>
            </w:r>
            <w:proofErr w:type="spellEnd"/>
          </w:p>
          <w:p w:rsidR="00BF2A31" w:rsidRDefault="00BF2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F2A31" w:rsidRDefault="00BF2A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</w:p>
    <w:sectPr w:rsidR="00BF2A3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D6" w:rsidRDefault="00B67CD6">
      <w:r>
        <w:separator/>
      </w:r>
    </w:p>
  </w:endnote>
  <w:endnote w:type="continuationSeparator" w:id="0">
    <w:p w:rsidR="00B67CD6" w:rsidRDefault="00B6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31" w:rsidRDefault="00BF2A3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D6" w:rsidRDefault="00B67CD6">
      <w:r>
        <w:separator/>
      </w:r>
    </w:p>
  </w:footnote>
  <w:footnote w:type="continuationSeparator" w:id="0">
    <w:p w:rsidR="00B67CD6" w:rsidRDefault="00B6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31" w:rsidRDefault="00BF2A3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177E"/>
    <w:multiLevelType w:val="multilevel"/>
    <w:tmpl w:val="E15C361E"/>
    <w:lvl w:ilvl="0">
      <w:start w:val="1"/>
      <w:numFmt w:val="decimal"/>
      <w:lvlText w:val="%1)"/>
      <w:lvlJc w:val="left"/>
      <w:pPr>
        <w:ind w:left="289" w:hanging="2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89" w:hanging="28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289" w:hanging="2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3289" w:hanging="2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4289" w:hanging="2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5289" w:hanging="2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6289" w:hanging="2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7289" w:hanging="2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8289" w:hanging="289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37AA3E39"/>
    <w:multiLevelType w:val="multilevel"/>
    <w:tmpl w:val="82E65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31"/>
    <w:rsid w:val="0011089A"/>
    <w:rsid w:val="00B67CD6"/>
    <w:rsid w:val="00B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2C359-3B31-4678-82A8-DE8019F9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Doctorado y Magister</dc:creator>
  <cp:lastModifiedBy>Maria Elena Lopez</cp:lastModifiedBy>
  <cp:revision>2</cp:revision>
  <dcterms:created xsi:type="dcterms:W3CDTF">2024-01-09T19:17:00Z</dcterms:created>
  <dcterms:modified xsi:type="dcterms:W3CDTF">2024-01-09T19:17:00Z</dcterms:modified>
</cp:coreProperties>
</file>